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450" w:type="dxa"/>
        <w:jc w:val="start"/>
        <w:tblInd w:w="15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9450"/>
      </w:tblGrid>
      <w:tr>
        <w:trPr/>
        <w:tc>
          <w:tcPr>
            <w:tcW w:w="945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283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ДО КМЕТА НА </w:t>
              <w:br/>
              <w:t>ОБЩИНА СУХИНДОЛ</w:t>
            </w:r>
          </w:p>
          <w:p>
            <w:pPr>
              <w:pStyle w:val="TableContents"/>
              <w:widowControl w:val="false"/>
              <w:spacing w:before="57" w:after="340"/>
              <w:jc w:val="center"/>
              <w:rPr>
                <w:b/>
                <w:b/>
                <w:bCs/>
                <w:spacing w:val="60"/>
                <w:sz w:val="28"/>
                <w:szCs w:val="28"/>
              </w:rPr>
            </w:pPr>
            <w:r>
              <w:rPr>
                <w:b/>
                <w:bCs/>
                <w:spacing w:val="60"/>
                <w:sz w:val="28"/>
                <w:szCs w:val="28"/>
              </w:rPr>
              <w:t>ЗАЯВЛЕНИЕ</w:t>
            </w:r>
          </w:p>
          <w:p>
            <w:pPr>
              <w:pStyle w:val="TableContents"/>
              <w:widowControl w:val="false"/>
              <w:spacing w:before="0" w:after="283"/>
              <w:rPr/>
            </w:pPr>
            <w:r>
              <w:rPr/>
              <w:t>от .......................................................................................................................................................</w:t>
            </w:r>
          </w:p>
          <w:p>
            <w:pPr>
              <w:pStyle w:val="TableContents"/>
              <w:widowControl w:val="false"/>
              <w:spacing w:before="0" w:after="283"/>
              <w:rPr/>
            </w:pPr>
            <w:r>
              <w:rPr/>
              <w:t>постоянен или настоящ адрес:  гр./с. ...........................................................................................,</w:t>
            </w:r>
          </w:p>
          <w:p>
            <w:pPr>
              <w:pStyle w:val="TableContents"/>
              <w:widowControl w:val="false"/>
              <w:spacing w:before="0" w:after="283"/>
              <w:rPr/>
            </w:pPr>
            <w:r>
              <w:rPr/>
              <w:t xml:space="preserve">ул. (ж.к.) ........................................................................, тел. ........................................................, </w:t>
            </w:r>
          </w:p>
          <w:p>
            <w:pPr>
              <w:pStyle w:val="TableContents"/>
              <w:widowControl w:val="false"/>
              <w:spacing w:before="0" w:after="283"/>
              <w:rPr/>
            </w:pPr>
            <w:r>
              <w:rPr/>
              <w:t>електронен адрес .............................................................................................................................</w:t>
            </w:r>
          </w:p>
          <w:p>
            <w:pPr>
              <w:pStyle w:val="TableContents"/>
              <w:widowControl w:val="false"/>
              <w:spacing w:before="0" w:after="283"/>
              <w:rPr/>
            </w:pPr>
            <w:r>
              <w:rPr/>
              <w:t>Моля да бъде образувано производство за предоставяне на .....................................................</w:t>
            </w:r>
          </w:p>
          <w:p>
            <w:pPr>
              <w:pStyle w:val="TableContents"/>
              <w:widowControl w:val="false"/>
              <w:spacing w:before="0" w:after="283"/>
              <w:jc w:val="center"/>
              <w:rPr/>
            </w:pPr>
            <w:r>
              <w:rPr/>
              <w:t>............................................................................................................................................................</w:t>
              <w:br/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посочва се наименованието на административната услуга</w:t>
            </w:r>
            <w:r>
              <w:rPr>
                <w:sz w:val="22"/>
                <w:szCs w:val="22"/>
              </w:rPr>
              <w:t>)</w:t>
            </w:r>
          </w:p>
          <w:p>
            <w:pPr>
              <w:pStyle w:val="TableContents"/>
              <w:widowControl w:val="false"/>
              <w:spacing w:before="0" w:after="283"/>
              <w:rPr/>
            </w:pPr>
            <w:r>
              <w:rPr/>
              <w:t>Услугата се предоставя от ..............................................................................................................</w:t>
            </w:r>
          </w:p>
          <w:p>
            <w:pPr>
              <w:pStyle w:val="TableContents"/>
              <w:widowControl w:val="false"/>
              <w:spacing w:before="0" w:after="283"/>
              <w:jc w:val="center"/>
              <w:rPr/>
            </w:pPr>
            <w:r>
              <w:rPr/>
              <w:t>............................................................................................................................................................</w:t>
              <w:br/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посочва се органът, компетентен да издаде административния акт</w:t>
            </w:r>
            <w:r>
              <w:rPr>
                <w:sz w:val="22"/>
                <w:szCs w:val="22"/>
              </w:rPr>
              <w:t>)</w:t>
            </w:r>
          </w:p>
          <w:p>
            <w:pPr>
              <w:pStyle w:val="TableContents"/>
              <w:widowControl w:val="false"/>
              <w:spacing w:before="0" w:after="283"/>
              <w:rPr/>
            </w:pPr>
            <w:r>
              <w:rPr/>
              <w:t>Във връзка с производството моля да бъдат издадени и изпратени до компетентния орган следните документи:</w:t>
            </w:r>
          </w:p>
          <w:p>
            <w:pPr>
              <w:pStyle w:val="TableContents"/>
              <w:widowControl w:val="false"/>
              <w:spacing w:before="0" w:after="283"/>
              <w:jc w:val="center"/>
              <w:rPr/>
            </w:pPr>
            <w:r>
              <w:rPr/>
              <w:t>1. ........................................................................................................................................................</w:t>
            </w:r>
          </w:p>
          <w:p>
            <w:pPr>
              <w:pStyle w:val="TableContents"/>
              <w:widowControl w:val="false"/>
              <w:spacing w:before="0" w:after="283"/>
              <w:jc w:val="center"/>
              <w:rPr/>
            </w:pPr>
            <w:r>
              <w:rPr/>
              <w:t>2. ........................................................................................................................................................</w:t>
              <w:br/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</w:t>
            </w:r>
            <w:r>
              <w:rPr>
                <w:sz w:val="22"/>
                <w:szCs w:val="22"/>
              </w:rPr>
              <w:t>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99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Заявявам желанието си издаденият индивидуален административен акт </w:t>
            </w:r>
            <w:r>
              <w:rPr>
                <w:b/>
                <w:bCs/>
                <w:sz w:val="24"/>
                <w:szCs w:val="24"/>
              </w:rPr>
              <w:t>да бъде получен</w:t>
            </w:r>
            <w:r>
              <w:rPr>
                <w:sz w:val="24"/>
                <w:szCs w:val="24"/>
              </w:rPr>
              <w:t xml:space="preserve">: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0" w:leader="none"/>
                <w:tab w:val="left" w:pos="3399" w:leader="none"/>
              </w:tabs>
              <w:ind w:star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 лицензиран пощенски оператор на адрес:…………….......................……………….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99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  <w:r>
              <w:rPr>
                <w:sz w:val="24"/>
                <w:szCs w:val="24"/>
              </w:rPr>
              <w:t>........................…….,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99" w:leader="none"/>
              </w:tabs>
              <w:jc w:val="both"/>
              <w:rPr/>
            </w:pPr>
            <w:r>
              <w:rPr/>
              <w:t xml:space="preserve"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      </w:r>
            <w:r>
              <w:rPr>
                <w:sz w:val="24"/>
                <w:szCs w:val="24"/>
              </w:rPr>
              <w:t>Индивидуалният административен акт да бъде изпратен: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60" w:leader="none"/>
                <w:tab w:val="left" w:pos="3399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като вътрешна препоръчана пощенска пратка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60" w:leader="none"/>
                <w:tab w:val="left" w:pos="3399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като вътрешна куриерска пратка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60" w:leader="none"/>
                <w:tab w:val="left" w:pos="3399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като международна препоръчана пощенска пратка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3399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 от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bg-BG" w:eastAsia="zh-CN" w:bidi="ar-SA"/>
              </w:rPr>
              <w:t>ЦАО при компетентния орган;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  <w:tab w:val="left" w:pos="3399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електронен път на електронен адрес ………………………………...................……….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Приложени документи:</w:t>
            </w:r>
          </w:p>
          <w:p>
            <w:pPr>
              <w:pStyle w:val="TableContents"/>
              <w:widowControl w:val="false"/>
              <w:numPr>
                <w:ilvl w:val="0"/>
                <w:numId w:val="4"/>
              </w:numPr>
              <w:suppressLineNumbers/>
              <w:tabs>
                <w:tab w:val="clear" w:pos="708"/>
                <w:tab w:val="left" w:pos="360" w:leader="none"/>
              </w:tabs>
              <w:suppressAutoHyphens w:val="true"/>
              <w:bidi w:val="0"/>
              <w:spacing w:lineRule="auto" w:line="240" w:before="0" w:after="0"/>
              <w:ind w:start="0" w:end="0" w:hanging="0"/>
              <w:jc w:val="start"/>
              <w:rPr/>
            </w:pPr>
            <w:r>
              <w:rPr/>
              <w:t>Заявление до компетентния орган по образец, утвърден от него за съответната услуга.</w:t>
            </w:r>
          </w:p>
          <w:p>
            <w:pPr>
              <w:pStyle w:val="TableContents"/>
              <w:widowControl w:val="false"/>
              <w:numPr>
                <w:ilvl w:val="0"/>
                <w:numId w:val="4"/>
              </w:numPr>
              <w:suppressLineNumbers/>
              <w:tabs>
                <w:tab w:val="clear" w:pos="708"/>
                <w:tab w:val="left" w:pos="360" w:leader="none"/>
              </w:tabs>
              <w:suppressAutoHyphens w:val="true"/>
              <w:bidi w:val="0"/>
              <w:spacing w:lineRule="auto" w:line="240" w:before="0" w:after="0"/>
              <w:ind w:start="0" w:end="0" w:hanging="0"/>
              <w:jc w:val="start"/>
              <w:rPr/>
            </w:pPr>
            <w:r>
              <w:rPr/>
              <w:t>Информация или документи, изисквани от компетентния орган за извършване на услугата, ако такива се изискват.</w:t>
            </w:r>
          </w:p>
          <w:p>
            <w:pPr>
              <w:pStyle w:val="TableContents"/>
              <w:widowControl w:val="false"/>
              <w:numPr>
                <w:ilvl w:val="0"/>
                <w:numId w:val="4"/>
              </w:numPr>
              <w:suppressLineNumbers/>
              <w:tabs>
                <w:tab w:val="clear" w:pos="708"/>
                <w:tab w:val="left" w:pos="360" w:leader="none"/>
              </w:tabs>
              <w:suppressAutoHyphens w:val="true"/>
              <w:bidi w:val="0"/>
              <w:spacing w:lineRule="auto" w:line="240" w:before="0" w:after="0"/>
              <w:ind w:start="0" w:end="0" w:hanging="0"/>
              <w:jc w:val="start"/>
              <w:rPr/>
            </w:pPr>
            <w:r>
              <w:rPr/>
              <w:t>Документ за платена такса, ако такава се изисква.</w:t>
            </w:r>
          </w:p>
          <w:tbl>
            <w:tblPr>
              <w:tblW w:w="9390" w:type="dxa"/>
              <w:jc w:val="start"/>
              <w:tblInd w:w="0" w:type="dxa"/>
              <w:tblLayout w:type="fixed"/>
              <w:tblCellMar>
                <w:top w:w="0" w:type="dxa"/>
                <w:start w:w="0" w:type="dxa"/>
                <w:bottom w:w="0" w:type="dxa"/>
                <w:end w:w="0" w:type="dxa"/>
              </w:tblCellMar>
            </w:tblPr>
            <w:tblGrid>
              <w:gridCol w:w="4695"/>
              <w:gridCol w:w="4694"/>
            </w:tblGrid>
            <w:tr>
              <w:trPr/>
              <w:tc>
                <w:tcPr>
                  <w:tcW w:w="4695" w:type="dxa"/>
                  <w:tcBorders/>
                  <w:vAlign w:val="center"/>
                </w:tcPr>
                <w:p>
                  <w:pPr>
                    <w:pStyle w:val="TableContents"/>
                    <w:widowControl w:val="false"/>
                    <w:spacing w:before="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TableContents"/>
                    <w:widowControl w:val="false"/>
                    <w:spacing w:before="0" w:after="0"/>
                    <w:rPr/>
                  </w:pPr>
                  <w:r>
                    <w:rPr/>
                    <w:t>Дата:</w:t>
                  </w:r>
                </w:p>
                <w:p>
                  <w:pPr>
                    <w:pStyle w:val="TableContents"/>
                    <w:widowControl w:val="false"/>
                    <w:spacing w:before="0" w:after="0"/>
                    <w:rPr/>
                  </w:pPr>
                  <w:r>
                    <w:rPr/>
                    <w:t>Гр./с. ................................................................</w:t>
                  </w:r>
                </w:p>
              </w:tc>
              <w:tc>
                <w:tcPr>
                  <w:tcW w:w="4694" w:type="dxa"/>
                  <w:tcBorders/>
                  <w:vAlign w:val="center"/>
                </w:tcPr>
                <w:p>
                  <w:pPr>
                    <w:pStyle w:val="TableContents"/>
                    <w:widowControl w:val="false"/>
                    <w:spacing w:before="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TableContents"/>
                    <w:widowControl w:val="false"/>
                    <w:spacing w:before="0" w:after="0"/>
                    <w:rPr/>
                  </w:pPr>
                  <w:r>
                    <w:rPr/>
                    <w:t>Подпис:</w:t>
                  </w:r>
                </w:p>
                <w:p>
                  <w:pPr>
                    <w:pStyle w:val="TableContents"/>
                    <w:widowControl w:val="false"/>
                    <w:spacing w:before="0" w:after="0"/>
                    <w:rPr/>
                  </w:pPr>
                  <w:r>
                    <w:rPr/>
                    <w:t>(……………..............…………)</w:t>
                  </w:r>
                </w:p>
              </w:tc>
            </w:tr>
          </w:tbl>
          <w:p>
            <w:pPr>
              <w:pStyle w:val="TableContents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tabs>
          <w:tab w:val="clear" w:pos="708"/>
          <w:tab w:val="left" w:pos="3399" w:leader="none"/>
        </w:tabs>
        <w:ind w:start="-540" w:hanging="0"/>
        <w:jc w:val="center"/>
        <w:rPr>
          <w:sz w:val="14"/>
          <w:szCs w:val="14"/>
        </w:rPr>
      </w:pPr>
      <w:r>
        <w:rPr/>
      </w:r>
    </w:p>
    <w:sectPr>
      <w:headerReference w:type="default" r:id="rId2"/>
      <w:type w:val="nextPage"/>
      <w:pgSz w:w="11906" w:h="16838"/>
      <w:pgMar w:left="1440" w:right="1106" w:gutter="0" w:header="540" w:top="1418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Wingdings">
    <w:charset w:val="01" w:characterSet="utf-8"/>
    <w:family w:val="roman"/>
    <w:pitch w:val="variable"/>
  </w:font>
  <w:font w:name="Courier New">
    <w:charset w:val="01" w:characterSet="utf-8"/>
    <w:family w:val="roman"/>
    <w:pitch w:val="variable"/>
  </w:font>
  <w:font w:name="Symbol">
    <w:charset w:val="01" w:characterSet="utf-8"/>
    <w:family w:val="roman"/>
    <w:pitch w:val="variable"/>
  </w:font>
  <w:font w:name="OpenSymbol">
    <w:altName w:val="Arial Unicode MS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end"/>
      <w:rPr>
        <w:b/>
        <w:b/>
      </w:rPr>
    </w:pPr>
    <w:r>
      <w:rPr>
        <w:b/>
      </w:rPr>
      <w:t>Приложение № 5</w:t>
    </w:r>
  </w:p>
  <w:p>
    <w:pPr>
      <w:pStyle w:val="Header"/>
      <w:jc w:val="end"/>
      <w:rPr/>
    </w:pPr>
    <w:r>
      <w:rPr/>
      <w:t xml:space="preserve">към </w:t>
    </w:r>
    <w:r>
      <w:rPr>
        <w:i/>
      </w:rPr>
      <w:t>Вътрешни правила за организация на административното обслужване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start"/>
      <w:pPr>
        <w:tabs>
          <w:tab w:val="num" w:pos="720"/>
        </w:tabs>
        <w:ind w:start="720" w:hanging="72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bullet"/>
      <w:lvlText w:val=""/>
      <w:lvlJc w:val="start"/>
      <w:pPr>
        <w:tabs>
          <w:tab w:val="num" w:pos="720"/>
        </w:tabs>
        <w:ind w:start="720" w:hanging="72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3">
    <w:lvl w:ilvl="0">
      <w:start w:val="1"/>
      <w:numFmt w:val="bullet"/>
      <w:lvlText w:val=""/>
      <w:lvlJc w:val="start"/>
      <w:pPr>
        <w:tabs>
          <w:tab w:val="num" w:pos="1428"/>
        </w:tabs>
        <w:ind w:start="1428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start"/>
      <w:pPr>
        <w:tabs>
          <w:tab w:val="num" w:pos="1788"/>
        </w:tabs>
        <w:ind w:star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2148"/>
        </w:tabs>
        <w:ind w:star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2508"/>
        </w:tabs>
        <w:ind w:star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868"/>
        </w:tabs>
        <w:ind w:star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3228"/>
        </w:tabs>
        <w:ind w:star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3588"/>
        </w:tabs>
        <w:ind w:star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948"/>
        </w:tabs>
        <w:ind w:star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4308"/>
        </w:tabs>
        <w:ind w:start="4308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"/>
      <w:lvlJc w:val="start"/>
      <w:pPr>
        <w:tabs>
          <w:tab w:val="num" w:pos="720"/>
        </w:tabs>
        <w:ind w:star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zh-CN" w:bidi="ar-SA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  <w:sz w:val="28"/>
      <w:szCs w:val="2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  <w:sz w:val="28"/>
      <w:szCs w:val="28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Style14">
    <w:name w:val="Шрифт на абзаца по подразбиране"/>
    <w:qFormat/>
    <w:rPr/>
  </w:style>
  <w:style w:type="character" w:styleId="InternetLink">
    <w:name w:val="Hyperlink"/>
    <w:rPr>
      <w:color w:val="0000FF"/>
      <w:u w:val="single"/>
    </w:rPr>
  </w:style>
  <w:style w:type="character" w:styleId="Style15">
    <w:name w:val="Горен колонтитул Знак"/>
    <w:qFormat/>
    <w:rPr>
      <w:sz w:val="24"/>
      <w:szCs w:val="24"/>
      <w:lang w:val="bg-BG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tabs>
        <w:tab w:val="clear" w:pos="708"/>
        <w:tab w:val="left" w:pos="4018" w:leader="none"/>
      </w:tabs>
      <w:jc w:val="both"/>
    </w:pPr>
    <w:rPr>
      <w:b/>
      <w:sz w:val="28"/>
      <w:szCs w:val="28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harCharChar">
    <w:name w:val=" Char Char Char Знак"/>
    <w:basedOn w:val="Normal"/>
    <w:qFormat/>
    <w:pPr>
      <w:tabs>
        <w:tab w:val="clear" w:pos="708"/>
        <w:tab w:val="left" w:pos="709" w:leader="none"/>
      </w:tabs>
    </w:pPr>
    <w:rPr>
      <w:rFonts w:ascii="Tahoma" w:hAnsi="Tahoma" w:cs="Tahoma"/>
      <w:lang w:val="pl-PL"/>
    </w:rPr>
  </w:style>
  <w:style w:type="paragraph" w:styleId="Style16">
    <w:name w:val="План на документа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2179</TotalTime>
  <Application>LibreOffice/7.3.7.2$Linux_X86_64 LibreOffice_project/30$Build-2</Application>
  <AppVersion>15.0000</AppVersion>
  <Pages>1</Pages>
  <Words>233</Words>
  <Characters>2804</Characters>
  <CharactersWithSpaces>3000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2021-02-25T09:49:00Z</dcterms:created>
  <dc:creator>MP26-1</dc:creator>
  <dc:description/>
  <cp:keywords> </cp:keywords>
  <dc:language>en-US</dc:language>
  <cp:lastModifiedBy/>
  <cp:lastPrinted>2012-03-02T12:28:00Z</cp:lastPrinted>
  <dcterms:modified xsi:type="dcterms:W3CDTF">2024-04-05T14:31:45Z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